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DBA6" w14:textId="2ED70622" w:rsidR="00ED16A9" w:rsidRPr="00F81568" w:rsidRDefault="00ED16A9" w:rsidP="00ED16A9">
      <w:pPr>
        <w:jc w:val="right"/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2020.04.10</w:t>
      </w:r>
    </w:p>
    <w:p w14:paraId="0A1320F2" w14:textId="7D3B62FB" w:rsidR="00ED16A9" w:rsidRPr="00F81568" w:rsidRDefault="00ED16A9">
      <w:pPr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保護者のみなさんへ</w:t>
      </w:r>
    </w:p>
    <w:p w14:paraId="6A513C67" w14:textId="6FCF14F7" w:rsidR="00ED16A9" w:rsidRPr="00F81568" w:rsidRDefault="00ED16A9" w:rsidP="00ED16A9">
      <w:pPr>
        <w:jc w:val="right"/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社会福祉法人紅葉会</w:t>
      </w:r>
    </w:p>
    <w:p w14:paraId="76644947" w14:textId="2A6F7152" w:rsidR="00ED16A9" w:rsidRPr="00F81568" w:rsidRDefault="00ED16A9" w:rsidP="00ED16A9">
      <w:pPr>
        <w:jc w:val="right"/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理事長　小寺　安</w:t>
      </w:r>
    </w:p>
    <w:p w14:paraId="105B1B20" w14:textId="77777777" w:rsidR="00ED16A9" w:rsidRPr="00F81568" w:rsidRDefault="00ED16A9" w:rsidP="00ED16A9">
      <w:pPr>
        <w:jc w:val="right"/>
        <w:rPr>
          <w:rFonts w:ascii="HGS教科書体" w:eastAsia="HGS教科書体" w:hAnsi="ＭＳ 明朝"/>
          <w:b/>
          <w:bCs/>
          <w:sz w:val="24"/>
          <w:szCs w:val="24"/>
        </w:rPr>
      </w:pPr>
    </w:p>
    <w:p w14:paraId="773892C8" w14:textId="6711A18C" w:rsidR="00ED16A9" w:rsidRPr="00F81568" w:rsidRDefault="00ED16A9" w:rsidP="00ED16A9">
      <w:pPr>
        <w:jc w:val="center"/>
        <w:rPr>
          <w:rFonts w:ascii="HGS教科書体" w:eastAsia="HGS教科書体" w:hAnsi="ＭＳ 明朝"/>
          <w:b/>
          <w:bCs/>
          <w:sz w:val="28"/>
          <w:szCs w:val="28"/>
        </w:rPr>
      </w:pPr>
      <w:r w:rsidRPr="00F81568">
        <w:rPr>
          <w:rFonts w:ascii="HGS教科書体" w:eastAsia="HGS教科書体" w:hAnsi="ＭＳ 明朝" w:hint="eastAsia"/>
          <w:b/>
          <w:bCs/>
          <w:sz w:val="28"/>
          <w:szCs w:val="28"/>
        </w:rPr>
        <w:t>新型コロナウイルスに関する緊急のお願い</w:t>
      </w:r>
    </w:p>
    <w:p w14:paraId="27DA0327" w14:textId="122C6748" w:rsidR="00ED16A9" w:rsidRPr="00F81568" w:rsidRDefault="00ED16A9">
      <w:pPr>
        <w:rPr>
          <w:rFonts w:ascii="HGS教科書体" w:eastAsia="HGS教科書体" w:hAnsi="ＭＳ 明朝"/>
          <w:b/>
          <w:bCs/>
          <w:sz w:val="24"/>
          <w:szCs w:val="24"/>
        </w:rPr>
      </w:pPr>
    </w:p>
    <w:p w14:paraId="4C82E1AA" w14:textId="04739558" w:rsidR="00ED16A9" w:rsidRPr="00F81568" w:rsidRDefault="00ED16A9" w:rsidP="00FE15EB">
      <w:pPr>
        <w:ind w:firstLineChars="108" w:firstLine="260"/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羅針盤なき感染症拡大防止策の中で必死に頑張って</w:t>
      </w:r>
      <w:r w:rsidR="00F857A3"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おられる</w:t>
      </w: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保護者のみなさんに労いのご挨拶とともに、登園自粛にもご協力いただきまし</w:t>
      </w:r>
      <w:r w:rsidR="00FE15EB"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て</w:t>
      </w: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、心から感謝申し上げます。</w:t>
      </w:r>
    </w:p>
    <w:p w14:paraId="79A2E00A" w14:textId="041119FF" w:rsidR="00ED16A9" w:rsidRPr="00F81568" w:rsidRDefault="00ED16A9" w:rsidP="00FE15EB">
      <w:pPr>
        <w:ind w:firstLineChars="108" w:firstLine="260"/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4月8日に新型コロナウイルス感染症拡大防止のための緊急事態宣言が</w:t>
      </w:r>
      <w:r w:rsidR="00FE15EB"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出</w:t>
      </w: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されました。福岡県も3月末から感染者が急増し、感染経路不明者が4割にもなっていることから今後、感染が急拡大することが予想されます。知らないうちに、園内に感染者がでる可能性も考えられます。そうなれば、閉園または一部閉鎖とならざるを得ません。そうならないよう、改めて、下記のように感染防止の強化と、可能な限り登園の自粛をお願いします。</w:t>
      </w:r>
    </w:p>
    <w:p w14:paraId="1FB469A7" w14:textId="76EA228D" w:rsidR="00ED16A9" w:rsidRPr="00F81568" w:rsidRDefault="00ED16A9" w:rsidP="00FE15EB">
      <w:pPr>
        <w:ind w:firstLineChars="108" w:firstLine="260"/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保育園の子どもたちを職員を感染から守る具体的防止策の保障と、保護者のみなさんの登園自粛に伴う休業補償は</w:t>
      </w:r>
      <w:r w:rsidR="00FE15EB"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当然</w:t>
      </w: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の前提条件として、国と市に求めたいと思います。</w:t>
      </w:r>
    </w:p>
    <w:p w14:paraId="55C2F934" w14:textId="041D7FC9" w:rsidR="00ED16A9" w:rsidRPr="00F81568" w:rsidRDefault="00ED16A9" w:rsidP="00FE15EB">
      <w:pPr>
        <w:ind w:firstLineChars="108" w:firstLine="260"/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子どもたちを守り、医療関係者</w:t>
      </w:r>
      <w:r w:rsidR="00F857A3"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や</w:t>
      </w: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仕事を休めない人を支え、保育園の職員たちも頑張り続けられるよう、今こそ紅葉会の綱領の決意、協力共同の力で危機を乗り越えましょう。</w:t>
      </w:r>
    </w:p>
    <w:p w14:paraId="050375B2" w14:textId="70C6D3A6" w:rsidR="00ED16A9" w:rsidRPr="00F81568" w:rsidRDefault="00ED16A9">
      <w:pPr>
        <w:rPr>
          <w:rFonts w:ascii="HGS教科書体" w:eastAsia="HGS教科書体" w:hAnsi="ＭＳ 明朝"/>
          <w:b/>
          <w:bCs/>
          <w:sz w:val="24"/>
          <w:szCs w:val="24"/>
        </w:rPr>
      </w:pPr>
    </w:p>
    <w:p w14:paraId="16B28B08" w14:textId="1B8EF66B" w:rsidR="00ED16A9" w:rsidRPr="00F81568" w:rsidRDefault="00ED16A9">
      <w:pPr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(1)可能な限り、登園自粛（お休み</w:t>
      </w:r>
      <w:r w:rsidR="00FE15EB"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）</w:t>
      </w: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をお願いします！</w:t>
      </w:r>
    </w:p>
    <w:p w14:paraId="14342A4A" w14:textId="52FA4A5C" w:rsidR="00ED16A9" w:rsidRPr="00F81568" w:rsidRDefault="00ED16A9" w:rsidP="00F857A3">
      <w:pPr>
        <w:ind w:leftChars="146" w:left="307" w:firstLineChars="105" w:firstLine="253"/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感染経路不明者が急増しているので、知らない間に</w:t>
      </w:r>
      <w:r w:rsidR="00FE15EB"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感染</w:t>
      </w: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する可能性が高くなります。最大の感染防止策として接触減、行動自粛（8割近く）が求められています。</w:t>
      </w:r>
    </w:p>
    <w:p w14:paraId="2B26BACB" w14:textId="34D55DE4" w:rsidR="00ED16A9" w:rsidRPr="00F81568" w:rsidRDefault="00ED16A9">
      <w:pPr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(2)園内や家庭でこれまで以上の感染防止策を徹底しましょう！</w:t>
      </w:r>
    </w:p>
    <w:p w14:paraId="787FC353" w14:textId="1C06BF04" w:rsidR="00ED16A9" w:rsidRPr="00F81568" w:rsidRDefault="00ED16A9" w:rsidP="00F857A3">
      <w:pPr>
        <w:ind w:firstLineChars="227" w:firstLine="547"/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手洗い、うがい、マスク、消毒など、これまで以上に</w:t>
      </w:r>
      <w:r w:rsidR="00FE15EB"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頑張りましょう！</w:t>
      </w:r>
    </w:p>
    <w:p w14:paraId="49DAB40D" w14:textId="27D12813" w:rsidR="00FE15EB" w:rsidRPr="00F81568" w:rsidRDefault="00FE15EB">
      <w:pPr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(3)バランスの取れた食事と睡眠で、健康に心掛け免疫力を高めましょう！</w:t>
      </w:r>
    </w:p>
    <w:p w14:paraId="5D866AFE" w14:textId="40585D01" w:rsidR="00FE15EB" w:rsidRPr="00F81568" w:rsidRDefault="00FE15EB" w:rsidP="00F857A3">
      <w:pPr>
        <w:ind w:leftChars="153" w:left="321" w:firstLineChars="87" w:firstLine="210"/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緊張の中の仕事や、いつもと違う家庭生活で体のバランスが崩れやすくなります。子どもとの生活と食事を楽しむ工夫も頑張りましょう！</w:t>
      </w:r>
    </w:p>
    <w:p w14:paraId="5A7D3EDF" w14:textId="4E051A58" w:rsidR="00FE15EB" w:rsidRPr="00F81568" w:rsidRDefault="00FE15EB">
      <w:pPr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(4)Line（ライン）や電話、声かけでつながり続けましょう！</w:t>
      </w:r>
    </w:p>
    <w:p w14:paraId="540A2BD7" w14:textId="50B7A12E" w:rsidR="00FE15EB" w:rsidRPr="00F81568" w:rsidRDefault="00FE15EB" w:rsidP="00F857A3">
      <w:pPr>
        <w:ind w:leftChars="153" w:left="321" w:firstLineChars="87" w:firstLine="210"/>
        <w:rPr>
          <w:rFonts w:ascii="HGS教科書体" w:eastAsia="HGS教科書体" w:hAnsi="ＭＳ 明朝"/>
          <w:b/>
          <w:bCs/>
          <w:sz w:val="24"/>
          <w:szCs w:val="24"/>
        </w:rPr>
      </w:pPr>
      <w:r w:rsidRPr="00F81568">
        <w:rPr>
          <w:rFonts w:ascii="HGS教科書体" w:eastAsia="HGS教科書体" w:hAnsi="ＭＳ 明朝" w:hint="eastAsia"/>
          <w:b/>
          <w:bCs/>
          <w:sz w:val="24"/>
          <w:szCs w:val="24"/>
        </w:rPr>
        <w:t>いつもと違う緊張の中でイライラしたり不安もつのり、心のバランスも崩しやすくなります。子どもの様子の伝え合いや、お互いの</w:t>
      </w:r>
      <w:r w:rsidRPr="00F81568">
        <w:rPr>
          <w:rFonts w:ascii="HGS教科書体" w:eastAsia="HGS教科書体" w:hAnsi="ＭＳ 明朝" w:cs="ＭＳ 明朝" w:hint="eastAsia"/>
          <w:b/>
          <w:bCs/>
          <w:sz w:val="24"/>
          <w:szCs w:val="24"/>
        </w:rPr>
        <w:t>励まし合いでつながり続けましょう</w:t>
      </w:r>
      <w:r w:rsidR="000248AB">
        <w:rPr>
          <w:rFonts w:ascii="HGS教科書体" w:eastAsia="HGS教科書体" w:hAnsi="ＭＳ 明朝" w:cs="ＭＳ 明朝" w:hint="eastAsia"/>
          <w:b/>
          <w:bCs/>
          <w:sz w:val="24"/>
          <w:szCs w:val="24"/>
        </w:rPr>
        <w:t>！</w:t>
      </w:r>
    </w:p>
    <w:sectPr w:rsidR="00FE15EB" w:rsidRPr="00F81568" w:rsidSect="00F8156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A9"/>
    <w:rsid w:val="000248AB"/>
    <w:rsid w:val="00ED16A9"/>
    <w:rsid w:val="00F81568"/>
    <w:rsid w:val="00F857A3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8234C"/>
  <w15:chartTrackingRefBased/>
  <w15:docId w15:val="{D9B1409B-A762-4EBD-88F1-B3E2EDF4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16A9"/>
  </w:style>
  <w:style w:type="character" w:customStyle="1" w:styleId="a4">
    <w:name w:val="日付 (文字)"/>
    <w:basedOn w:val="a0"/>
    <w:link w:val="a3"/>
    <w:uiPriority w:val="99"/>
    <w:semiHidden/>
    <w:rsid w:val="00ED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秀一</dc:creator>
  <cp:keywords/>
  <dc:description/>
  <cp:lastModifiedBy>原田 秀一</cp:lastModifiedBy>
  <cp:revision>3</cp:revision>
  <cp:lastPrinted>2020-04-10T07:58:00Z</cp:lastPrinted>
  <dcterms:created xsi:type="dcterms:W3CDTF">2020-04-10T07:14:00Z</dcterms:created>
  <dcterms:modified xsi:type="dcterms:W3CDTF">2020-04-10T07:59:00Z</dcterms:modified>
</cp:coreProperties>
</file>